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D371F" w14:textId="77777777" w:rsidR="005E0AE9" w:rsidRPr="00330111" w:rsidRDefault="005E0AE9" w:rsidP="00235145">
      <w:pPr>
        <w:shd w:val="clear" w:color="auto" w:fill="FFFFFF"/>
        <w:overflowPunct/>
        <w:adjustRightInd/>
        <w:ind w:left="34" w:firstLine="470"/>
        <w:jc w:val="right"/>
        <w:textAlignment w:val="auto"/>
        <w:rPr>
          <w:rFonts w:ascii="Times New Roman" w:hAnsi="Times New Roman"/>
          <w:b/>
          <w:color w:val="auto"/>
          <w:sz w:val="28"/>
          <w:szCs w:val="28"/>
          <w:lang w:val="uk-UA"/>
        </w:rPr>
      </w:pPr>
      <w:r w:rsidRPr="00330111">
        <w:rPr>
          <w:rFonts w:ascii="Times New Roman" w:hAnsi="Times New Roman"/>
          <w:b/>
          <w:color w:val="auto"/>
          <w:sz w:val="28"/>
          <w:szCs w:val="28"/>
          <w:lang w:val="uk-UA"/>
        </w:rPr>
        <w:t>ПРОЄКТ</w:t>
      </w:r>
    </w:p>
    <w:p w14:paraId="68987E72" w14:textId="77777777" w:rsidR="005E0AE9" w:rsidRPr="00330111" w:rsidRDefault="005E0AE9" w:rsidP="004235D1">
      <w:pPr>
        <w:shd w:val="clear" w:color="auto" w:fill="FFFFFF"/>
        <w:overflowPunct/>
        <w:adjustRightInd/>
        <w:ind w:left="34" w:firstLine="470"/>
        <w:jc w:val="center"/>
        <w:textAlignment w:val="auto"/>
        <w:rPr>
          <w:rFonts w:ascii="Times New Roman" w:hAnsi="Times New Roman"/>
          <w:b/>
          <w:color w:val="auto"/>
          <w:sz w:val="28"/>
          <w:szCs w:val="28"/>
          <w:lang w:val="uk-UA"/>
        </w:rPr>
      </w:pPr>
      <w:r w:rsidRPr="00330111">
        <w:rPr>
          <w:rFonts w:ascii="Times New Roman" w:hAnsi="Times New Roman"/>
          <w:b/>
          <w:color w:val="auto"/>
          <w:sz w:val="28"/>
          <w:szCs w:val="28"/>
          <w:lang w:val="uk-UA"/>
        </w:rPr>
        <w:t>Звіт про виконання регіональної програми за 2024 рік</w:t>
      </w:r>
    </w:p>
    <w:tbl>
      <w:tblPr>
        <w:tblW w:w="15309" w:type="dxa"/>
        <w:tblInd w:w="108" w:type="dxa"/>
        <w:tblLook w:val="01E0" w:firstRow="1" w:lastRow="1" w:firstColumn="1" w:lastColumn="1" w:noHBand="0" w:noVBand="0"/>
      </w:tblPr>
      <w:tblGrid>
        <w:gridCol w:w="720"/>
        <w:gridCol w:w="1440"/>
        <w:gridCol w:w="13149"/>
      </w:tblGrid>
      <w:tr w:rsidR="005E0AE9" w:rsidRPr="00330111" w14:paraId="1EA13F54" w14:textId="77777777" w:rsidTr="004C62F2">
        <w:tc>
          <w:tcPr>
            <w:tcW w:w="720" w:type="dxa"/>
          </w:tcPr>
          <w:p w14:paraId="3D37C19E" w14:textId="77777777" w:rsidR="005E0AE9" w:rsidRPr="00330111" w:rsidRDefault="005E0AE9" w:rsidP="009B36C1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330111"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>1.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0B9AF3" w14:textId="77777777" w:rsidR="005E0AE9" w:rsidRPr="00330111" w:rsidRDefault="005E0AE9" w:rsidP="003E67E0">
            <w:pPr>
              <w:overflowPunct/>
              <w:adjustRightInd/>
              <w:textAlignment w:val="auto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131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4419DF" w14:textId="77777777" w:rsidR="005E0AE9" w:rsidRPr="00330111" w:rsidRDefault="005E0AE9" w:rsidP="009B36C1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330111"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>Департамент з питань цивільного захисту та оборонної роботи облдержадміністрації</w:t>
            </w:r>
          </w:p>
        </w:tc>
      </w:tr>
      <w:tr w:rsidR="005E0AE9" w:rsidRPr="00330111" w14:paraId="7B0B8F0C" w14:textId="77777777" w:rsidTr="004C62F2">
        <w:tc>
          <w:tcPr>
            <w:tcW w:w="720" w:type="dxa"/>
          </w:tcPr>
          <w:p w14:paraId="2B073FA6" w14:textId="77777777" w:rsidR="005E0AE9" w:rsidRPr="00330111" w:rsidRDefault="005E0AE9" w:rsidP="009B36C1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219DBE" w14:textId="77777777" w:rsidR="005E0AE9" w:rsidRPr="00330111" w:rsidRDefault="005E0AE9" w:rsidP="009B36C1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330111">
              <w:rPr>
                <w:rFonts w:ascii="Times New Roman" w:hAnsi="Times New Roman"/>
                <w:color w:val="auto"/>
                <w:szCs w:val="24"/>
                <w:lang w:val="uk-UA"/>
              </w:rPr>
              <w:t>КВКВ</w:t>
            </w:r>
          </w:p>
        </w:tc>
        <w:tc>
          <w:tcPr>
            <w:tcW w:w="131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AD6514" w14:textId="77777777" w:rsidR="005E0AE9" w:rsidRPr="00330111" w:rsidRDefault="005E0AE9" w:rsidP="009B36C1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330111">
              <w:rPr>
                <w:rFonts w:ascii="Times New Roman" w:hAnsi="Times New Roman"/>
                <w:color w:val="auto"/>
                <w:szCs w:val="24"/>
                <w:lang w:val="uk-UA"/>
              </w:rPr>
              <w:t>найменування головного розпорядника коштів програми</w:t>
            </w:r>
          </w:p>
        </w:tc>
      </w:tr>
      <w:tr w:rsidR="005E0AE9" w:rsidRPr="00330111" w14:paraId="47A8723F" w14:textId="77777777" w:rsidTr="004C62F2">
        <w:tc>
          <w:tcPr>
            <w:tcW w:w="720" w:type="dxa"/>
          </w:tcPr>
          <w:p w14:paraId="057BB6F3" w14:textId="77777777" w:rsidR="005E0AE9" w:rsidRPr="00330111" w:rsidRDefault="005E0AE9" w:rsidP="009B36C1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330111"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>2.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2637DB" w14:textId="77777777" w:rsidR="005E0AE9" w:rsidRPr="00330111" w:rsidRDefault="005E0AE9" w:rsidP="003E67E0">
            <w:pPr>
              <w:overflowPunct/>
              <w:adjustRightInd/>
              <w:textAlignment w:val="auto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131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39B383" w14:textId="77777777" w:rsidR="005E0AE9" w:rsidRPr="00330111" w:rsidRDefault="005E0AE9" w:rsidP="009B36C1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330111"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>Департамент з питань цивільного захисту та оборонної роботи облдержадміністрації</w:t>
            </w:r>
          </w:p>
        </w:tc>
      </w:tr>
      <w:tr w:rsidR="005E0AE9" w:rsidRPr="00330111" w14:paraId="2A6B54CD" w14:textId="77777777" w:rsidTr="004C62F2">
        <w:tc>
          <w:tcPr>
            <w:tcW w:w="720" w:type="dxa"/>
          </w:tcPr>
          <w:p w14:paraId="2433A392" w14:textId="77777777" w:rsidR="005E0AE9" w:rsidRPr="00330111" w:rsidRDefault="005E0AE9" w:rsidP="009B36C1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16D2DB" w14:textId="77777777" w:rsidR="005E0AE9" w:rsidRPr="00330111" w:rsidRDefault="005E0AE9" w:rsidP="009B36C1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330111">
              <w:rPr>
                <w:rFonts w:ascii="Times New Roman" w:hAnsi="Times New Roman"/>
                <w:color w:val="auto"/>
                <w:szCs w:val="24"/>
                <w:lang w:val="uk-UA"/>
              </w:rPr>
              <w:t>КВКВ</w:t>
            </w:r>
          </w:p>
        </w:tc>
        <w:tc>
          <w:tcPr>
            <w:tcW w:w="131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A40BF4" w14:textId="77777777" w:rsidR="005E0AE9" w:rsidRPr="00330111" w:rsidRDefault="005E0AE9" w:rsidP="009B36C1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330111">
              <w:rPr>
                <w:rFonts w:ascii="Times New Roman" w:hAnsi="Times New Roman"/>
                <w:color w:val="auto"/>
                <w:szCs w:val="24"/>
                <w:lang w:val="uk-UA"/>
              </w:rPr>
              <w:t>найменування відповідального виконавця програми</w:t>
            </w:r>
          </w:p>
        </w:tc>
      </w:tr>
      <w:tr w:rsidR="005E0AE9" w:rsidRPr="00330111" w14:paraId="48F09725" w14:textId="77777777" w:rsidTr="004C62F2">
        <w:tc>
          <w:tcPr>
            <w:tcW w:w="720" w:type="dxa"/>
          </w:tcPr>
          <w:p w14:paraId="72A1090C" w14:textId="77777777" w:rsidR="005E0AE9" w:rsidRPr="00330111" w:rsidRDefault="005E0AE9" w:rsidP="009B36C1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330111"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>3.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E503A0" w14:textId="77777777" w:rsidR="005E0AE9" w:rsidRPr="00330111" w:rsidRDefault="005E0AE9" w:rsidP="003D073C">
            <w:pPr>
              <w:overflowPunct/>
              <w:adjustRightInd/>
              <w:textAlignment w:val="auto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131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C8EB1D" w14:textId="77777777" w:rsidR="005E0AE9" w:rsidRPr="00330111" w:rsidRDefault="005E0AE9" w:rsidP="00E7512F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bookmarkStart w:id="0" w:name="_Hlk156206207"/>
            <w:bookmarkStart w:id="1" w:name="_Hlk156204360"/>
            <w:r w:rsidRPr="00330111">
              <w:rPr>
                <w:rFonts w:ascii="Times New Roman" w:hAnsi="Times New Roman"/>
                <w:bCs/>
                <w:color w:val="auto"/>
                <w:sz w:val="28"/>
                <w:szCs w:val="28"/>
                <w:lang w:val="uk-UA"/>
              </w:rPr>
              <w:t>П</w:t>
            </w:r>
            <w:r w:rsidRPr="00330111"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 xml:space="preserve">рограми підвищення стійкості територіальних громад Чернігівської області до кризових ситуацій, викликаних припиненням або погіршенням надання важливих для їх життєдіяльності послуг чи для здійснення </w:t>
            </w:r>
            <w:proofErr w:type="spellStart"/>
            <w:r w:rsidRPr="00330111"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>життєво</w:t>
            </w:r>
            <w:proofErr w:type="spellEnd"/>
            <w:r w:rsidRPr="00330111"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 xml:space="preserve"> важливих функцій на 2023-2024 роки</w:t>
            </w:r>
            <w:bookmarkEnd w:id="0"/>
            <w:bookmarkEnd w:id="1"/>
            <w:r w:rsidRPr="00330111"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 xml:space="preserve">, </w:t>
            </w:r>
            <w:r w:rsidRPr="00330111">
              <w:rPr>
                <w:rFonts w:ascii="Times New Roman" w:hAnsi="Times New Roman"/>
                <w:sz w:val="28"/>
                <w:szCs w:val="28"/>
                <w:lang w:val="uk-UA"/>
              </w:rPr>
              <w:t>затверджена розпорядженням начальника Чернігівської обласної  військової адміністрації 15 червня 2023 року № 367</w:t>
            </w:r>
          </w:p>
        </w:tc>
      </w:tr>
      <w:tr w:rsidR="005E0AE9" w:rsidRPr="00330111" w14:paraId="5199657C" w14:textId="77777777" w:rsidTr="004C62F2">
        <w:tc>
          <w:tcPr>
            <w:tcW w:w="720" w:type="dxa"/>
          </w:tcPr>
          <w:p w14:paraId="50E33797" w14:textId="77777777" w:rsidR="005E0AE9" w:rsidRPr="00330111" w:rsidRDefault="005E0AE9" w:rsidP="009B36C1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D86AD5" w14:textId="77777777" w:rsidR="005E0AE9" w:rsidRPr="00330111" w:rsidRDefault="005E0AE9" w:rsidP="009B36C1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330111">
              <w:rPr>
                <w:rFonts w:ascii="Times New Roman" w:hAnsi="Times New Roman"/>
                <w:color w:val="auto"/>
                <w:szCs w:val="24"/>
                <w:lang w:val="uk-UA"/>
              </w:rPr>
              <w:t>КВКВ</w:t>
            </w:r>
          </w:p>
        </w:tc>
        <w:tc>
          <w:tcPr>
            <w:tcW w:w="131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873218" w14:textId="77777777" w:rsidR="005E0AE9" w:rsidRPr="00330111" w:rsidRDefault="005E0AE9" w:rsidP="009B36C1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330111">
              <w:rPr>
                <w:rFonts w:ascii="Times New Roman" w:hAnsi="Times New Roman"/>
                <w:color w:val="auto"/>
                <w:szCs w:val="24"/>
                <w:lang w:val="uk-UA"/>
              </w:rPr>
              <w:t>найменування програми, дата і номер рішення обласної ради про її затвердження</w:t>
            </w:r>
          </w:p>
        </w:tc>
      </w:tr>
    </w:tbl>
    <w:p w14:paraId="04D72AAE" w14:textId="77777777" w:rsidR="005E0AE9" w:rsidRPr="00330111" w:rsidRDefault="005E0AE9" w:rsidP="004235D1">
      <w:pPr>
        <w:shd w:val="clear" w:color="auto" w:fill="FFFFFF"/>
        <w:overflowPunct/>
        <w:adjustRightInd/>
        <w:ind w:left="34" w:firstLine="470"/>
        <w:jc w:val="center"/>
        <w:textAlignment w:val="auto"/>
        <w:rPr>
          <w:rFonts w:ascii="Times New Roman" w:hAnsi="Times New Roman"/>
          <w:color w:val="auto"/>
          <w:sz w:val="16"/>
          <w:szCs w:val="16"/>
          <w:lang w:val="uk-UA"/>
        </w:rPr>
      </w:pPr>
    </w:p>
    <w:p w14:paraId="4D8D0683" w14:textId="77777777" w:rsidR="005E0AE9" w:rsidRPr="00330111" w:rsidRDefault="005E0AE9" w:rsidP="00A46AEB">
      <w:pPr>
        <w:shd w:val="clear" w:color="auto" w:fill="FFFFFF"/>
        <w:tabs>
          <w:tab w:val="left" w:pos="3686"/>
        </w:tabs>
        <w:overflowPunct/>
        <w:adjustRightInd/>
        <w:ind w:left="34" w:firstLine="146"/>
        <w:jc w:val="both"/>
        <w:textAlignment w:val="auto"/>
        <w:rPr>
          <w:rFonts w:ascii="Times New Roman" w:hAnsi="Times New Roman"/>
          <w:color w:val="auto"/>
          <w:szCs w:val="24"/>
          <w:lang w:val="uk-UA"/>
        </w:rPr>
      </w:pPr>
      <w:r w:rsidRPr="00330111">
        <w:rPr>
          <w:rFonts w:ascii="Times New Roman" w:hAnsi="Times New Roman"/>
          <w:color w:val="auto"/>
          <w:sz w:val="28"/>
          <w:szCs w:val="28"/>
          <w:lang w:val="uk-UA"/>
        </w:rPr>
        <w:t xml:space="preserve">4. </w:t>
      </w:r>
      <w:r w:rsidRPr="00330111">
        <w:rPr>
          <w:rFonts w:ascii="Times New Roman" w:hAnsi="Times New Roman"/>
          <w:color w:val="auto"/>
          <w:szCs w:val="24"/>
          <w:lang w:val="uk-UA"/>
        </w:rPr>
        <w:t xml:space="preserve">Напрями діяльності та заходи регіональної цільової </w:t>
      </w:r>
      <w:r w:rsidRPr="00330111">
        <w:rPr>
          <w:rFonts w:ascii="Times New Roman" w:hAnsi="Times New Roman"/>
          <w:color w:val="auto"/>
          <w:sz w:val="28"/>
          <w:szCs w:val="28"/>
          <w:u w:val="single"/>
          <w:lang w:val="uk-UA"/>
        </w:rPr>
        <w:t>Програми</w:t>
      </w:r>
      <w:r w:rsidRPr="00330111">
        <w:rPr>
          <w:rFonts w:ascii="Times New Roman" w:hAnsi="Times New Roman"/>
          <w:color w:val="auto"/>
          <w:szCs w:val="24"/>
          <w:u w:val="single"/>
          <w:lang w:val="uk-UA"/>
        </w:rPr>
        <w:t xml:space="preserve"> </w:t>
      </w:r>
      <w:r w:rsidRPr="00330111">
        <w:rPr>
          <w:rFonts w:ascii="Times New Roman" w:hAnsi="Times New Roman"/>
          <w:color w:val="auto"/>
          <w:sz w:val="28"/>
          <w:szCs w:val="28"/>
          <w:u w:val="single"/>
          <w:lang w:val="uk-UA"/>
        </w:rPr>
        <w:t xml:space="preserve">підвищення стійкості територіальних громад Чернігівської області до кризових ситуацій, викликаних припиненням або погіршенням надання важливих для їх життєдіяльності послуг чи для здійснення </w:t>
      </w:r>
      <w:proofErr w:type="spellStart"/>
      <w:r w:rsidRPr="00330111">
        <w:rPr>
          <w:rFonts w:ascii="Times New Roman" w:hAnsi="Times New Roman"/>
          <w:color w:val="auto"/>
          <w:sz w:val="28"/>
          <w:szCs w:val="28"/>
          <w:u w:val="single"/>
          <w:lang w:val="uk-UA"/>
        </w:rPr>
        <w:t>життєво</w:t>
      </w:r>
      <w:proofErr w:type="spellEnd"/>
      <w:r w:rsidRPr="00330111">
        <w:rPr>
          <w:rFonts w:ascii="Times New Roman" w:hAnsi="Times New Roman"/>
          <w:color w:val="auto"/>
          <w:sz w:val="28"/>
          <w:szCs w:val="28"/>
          <w:u w:val="single"/>
          <w:lang w:val="uk-UA"/>
        </w:rPr>
        <w:t xml:space="preserve"> важливих функцій на 2023-2024 роки </w:t>
      </w:r>
      <w:r w:rsidRPr="00330111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r w:rsidRPr="00330111">
        <w:rPr>
          <w:rFonts w:ascii="Times New Roman" w:hAnsi="Times New Roman"/>
          <w:color w:val="auto"/>
          <w:szCs w:val="24"/>
          <w:lang w:val="uk-UA"/>
        </w:rPr>
        <w:t>___________________________________________________________________</w:t>
      </w:r>
    </w:p>
    <w:p w14:paraId="363FBD5C" w14:textId="77777777" w:rsidR="005E0AE9" w:rsidRPr="00330111" w:rsidRDefault="005E0AE9" w:rsidP="004235D1">
      <w:pPr>
        <w:shd w:val="clear" w:color="auto" w:fill="FFFFFF"/>
        <w:overflowPunct/>
        <w:adjustRightInd/>
        <w:ind w:left="34" w:firstLine="146"/>
        <w:jc w:val="both"/>
        <w:textAlignment w:val="auto"/>
        <w:rPr>
          <w:rFonts w:ascii="Times New Roman" w:hAnsi="Times New Roman"/>
          <w:color w:val="auto"/>
          <w:szCs w:val="24"/>
          <w:lang w:val="uk-UA"/>
        </w:rPr>
      </w:pPr>
      <w:r w:rsidRPr="00330111">
        <w:rPr>
          <w:rFonts w:ascii="Times New Roman" w:hAnsi="Times New Roman"/>
          <w:color w:val="auto"/>
          <w:szCs w:val="24"/>
          <w:lang w:val="uk-UA"/>
        </w:rPr>
        <w:t xml:space="preserve">                       </w:t>
      </w:r>
      <w:r w:rsidRPr="00330111">
        <w:rPr>
          <w:rFonts w:ascii="Times New Roman" w:hAnsi="Times New Roman"/>
          <w:color w:val="auto"/>
          <w:szCs w:val="24"/>
          <w:lang w:val="uk-UA"/>
        </w:rPr>
        <w:tab/>
      </w:r>
      <w:r w:rsidRPr="00330111">
        <w:rPr>
          <w:rFonts w:ascii="Times New Roman" w:hAnsi="Times New Roman"/>
          <w:color w:val="auto"/>
          <w:szCs w:val="24"/>
          <w:lang w:val="uk-UA"/>
        </w:rPr>
        <w:tab/>
      </w:r>
      <w:r w:rsidRPr="00330111">
        <w:rPr>
          <w:rFonts w:ascii="Times New Roman" w:hAnsi="Times New Roman"/>
          <w:color w:val="auto"/>
          <w:szCs w:val="24"/>
          <w:lang w:val="uk-UA"/>
        </w:rPr>
        <w:tab/>
      </w:r>
      <w:r w:rsidRPr="00330111">
        <w:rPr>
          <w:rFonts w:ascii="Times New Roman" w:hAnsi="Times New Roman"/>
          <w:color w:val="auto"/>
          <w:szCs w:val="24"/>
          <w:lang w:val="uk-UA"/>
        </w:rPr>
        <w:tab/>
      </w:r>
      <w:r w:rsidRPr="00330111">
        <w:rPr>
          <w:rFonts w:ascii="Times New Roman" w:hAnsi="Times New Roman"/>
          <w:color w:val="auto"/>
          <w:szCs w:val="24"/>
          <w:lang w:val="uk-UA"/>
        </w:rPr>
        <w:tab/>
      </w:r>
      <w:r w:rsidRPr="00330111">
        <w:rPr>
          <w:rFonts w:ascii="Times New Roman" w:hAnsi="Times New Roman"/>
          <w:color w:val="auto"/>
          <w:szCs w:val="24"/>
          <w:lang w:val="uk-UA"/>
        </w:rPr>
        <w:tab/>
      </w:r>
      <w:r w:rsidRPr="00330111">
        <w:rPr>
          <w:rFonts w:ascii="Times New Roman" w:hAnsi="Times New Roman"/>
          <w:color w:val="auto"/>
          <w:szCs w:val="24"/>
          <w:lang w:val="uk-UA"/>
        </w:rPr>
        <w:tab/>
      </w:r>
      <w:r w:rsidRPr="00330111">
        <w:rPr>
          <w:rFonts w:ascii="Times New Roman" w:hAnsi="Times New Roman"/>
          <w:color w:val="auto"/>
          <w:szCs w:val="24"/>
          <w:lang w:val="uk-UA"/>
        </w:rPr>
        <w:tab/>
        <w:t xml:space="preserve">        (назва програми)</w:t>
      </w:r>
    </w:p>
    <w:p w14:paraId="4650503B" w14:textId="77777777" w:rsidR="005E0AE9" w:rsidRPr="00330111" w:rsidRDefault="005E0AE9" w:rsidP="004235D1">
      <w:pPr>
        <w:shd w:val="clear" w:color="auto" w:fill="FFFFFF"/>
        <w:overflowPunct/>
        <w:adjustRightInd/>
        <w:ind w:left="34" w:firstLine="146"/>
        <w:jc w:val="both"/>
        <w:textAlignment w:val="auto"/>
        <w:rPr>
          <w:rFonts w:ascii="Times New Roman" w:hAnsi="Times New Roman"/>
          <w:color w:val="auto"/>
          <w:sz w:val="16"/>
          <w:szCs w:val="16"/>
          <w:lang w:val="uk-UA"/>
        </w:rPr>
      </w:pP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1738"/>
        <w:gridCol w:w="1409"/>
        <w:gridCol w:w="841"/>
        <w:gridCol w:w="6"/>
        <w:gridCol w:w="564"/>
        <w:gridCol w:w="14"/>
        <w:gridCol w:w="1081"/>
        <w:gridCol w:w="6"/>
        <w:gridCol w:w="1374"/>
        <w:gridCol w:w="12"/>
        <w:gridCol w:w="708"/>
        <w:gridCol w:w="6"/>
        <w:gridCol w:w="776"/>
        <w:gridCol w:w="6"/>
        <w:gridCol w:w="669"/>
        <w:gridCol w:w="6"/>
        <w:gridCol w:w="534"/>
        <w:gridCol w:w="12"/>
        <w:gridCol w:w="1114"/>
        <w:gridCol w:w="6"/>
        <w:gridCol w:w="1407"/>
        <w:gridCol w:w="6"/>
        <w:gridCol w:w="624"/>
        <w:gridCol w:w="6"/>
        <w:gridCol w:w="610"/>
        <w:gridCol w:w="6"/>
        <w:gridCol w:w="1522"/>
      </w:tblGrid>
      <w:tr w:rsidR="005E0AE9" w:rsidRPr="00330111" w14:paraId="4CCDE8D3" w14:textId="77777777" w:rsidTr="00F774E4">
        <w:tc>
          <w:tcPr>
            <w:tcW w:w="530" w:type="dxa"/>
            <w:vMerge w:val="restart"/>
          </w:tcPr>
          <w:p w14:paraId="1222D129" w14:textId="77777777" w:rsidR="005E0AE9" w:rsidRPr="00330111" w:rsidRDefault="005E0AE9" w:rsidP="009B36C1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330111">
              <w:rPr>
                <w:rFonts w:ascii="Times New Roman" w:hAnsi="Times New Roman"/>
                <w:color w:val="auto"/>
                <w:szCs w:val="24"/>
                <w:lang w:val="uk-UA"/>
              </w:rPr>
              <w:t>№ з/п</w:t>
            </w:r>
          </w:p>
        </w:tc>
        <w:tc>
          <w:tcPr>
            <w:tcW w:w="1738" w:type="dxa"/>
            <w:vMerge w:val="restart"/>
          </w:tcPr>
          <w:p w14:paraId="5CBED0AF" w14:textId="77777777" w:rsidR="005E0AE9" w:rsidRPr="00330111" w:rsidRDefault="005E0AE9" w:rsidP="009B36C1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330111">
              <w:rPr>
                <w:rFonts w:ascii="Times New Roman" w:hAnsi="Times New Roman"/>
                <w:color w:val="auto"/>
                <w:szCs w:val="24"/>
                <w:lang w:val="uk-UA"/>
              </w:rPr>
              <w:t>Захід</w:t>
            </w:r>
          </w:p>
        </w:tc>
        <w:tc>
          <w:tcPr>
            <w:tcW w:w="1409" w:type="dxa"/>
            <w:vMerge w:val="restart"/>
          </w:tcPr>
          <w:p w14:paraId="1F58ABA8" w14:textId="77777777" w:rsidR="005E0AE9" w:rsidRPr="00330111" w:rsidRDefault="005E0AE9" w:rsidP="009B36C1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330111">
              <w:rPr>
                <w:rFonts w:ascii="Times New Roman" w:hAnsi="Times New Roman"/>
                <w:color w:val="auto"/>
                <w:szCs w:val="24"/>
                <w:lang w:val="uk-UA"/>
              </w:rPr>
              <w:t>Головний виконавець та строк виконання заходу</w:t>
            </w:r>
          </w:p>
        </w:tc>
        <w:tc>
          <w:tcPr>
            <w:tcW w:w="5394" w:type="dxa"/>
            <w:gridSpan w:val="12"/>
          </w:tcPr>
          <w:p w14:paraId="27BE1CF5" w14:textId="77777777" w:rsidR="005E0AE9" w:rsidRPr="00330111" w:rsidRDefault="005E0AE9" w:rsidP="009B36C1">
            <w:pPr>
              <w:overflowPunct/>
              <w:adjustRightInd/>
              <w:ind w:left="-113" w:right="-113"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330111">
              <w:rPr>
                <w:rFonts w:ascii="Times New Roman" w:hAnsi="Times New Roman"/>
                <w:color w:val="auto"/>
                <w:szCs w:val="24"/>
                <w:lang w:val="uk-UA"/>
              </w:rPr>
              <w:t>Бюджетні асигнування з урахуванням змін, тис. грн</w:t>
            </w:r>
          </w:p>
        </w:tc>
        <w:tc>
          <w:tcPr>
            <w:tcW w:w="5000" w:type="dxa"/>
            <w:gridSpan w:val="12"/>
          </w:tcPr>
          <w:p w14:paraId="43699D13" w14:textId="77777777" w:rsidR="005E0AE9" w:rsidRPr="00330111" w:rsidRDefault="005E0AE9" w:rsidP="009B36C1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330111">
              <w:rPr>
                <w:rFonts w:ascii="Times New Roman" w:hAnsi="Times New Roman"/>
                <w:color w:val="auto"/>
                <w:szCs w:val="24"/>
                <w:lang w:val="uk-UA"/>
              </w:rPr>
              <w:t>Проведені видатки, тис. грн</w:t>
            </w:r>
          </w:p>
        </w:tc>
        <w:tc>
          <w:tcPr>
            <w:tcW w:w="1522" w:type="dxa"/>
            <w:vMerge w:val="restart"/>
          </w:tcPr>
          <w:p w14:paraId="45BBB2FA" w14:textId="77777777" w:rsidR="005E0AE9" w:rsidRPr="00330111" w:rsidRDefault="005E0AE9" w:rsidP="009B36C1">
            <w:pPr>
              <w:overflowPunct/>
              <w:adjustRightInd/>
              <w:ind w:left="-108" w:right="-120"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330111">
              <w:rPr>
                <w:rFonts w:ascii="Times New Roman" w:hAnsi="Times New Roman"/>
                <w:color w:val="auto"/>
                <w:szCs w:val="24"/>
                <w:lang w:val="uk-UA"/>
              </w:rPr>
              <w:t>Стан виконання заходів (результативні показники виконання програми)</w:t>
            </w:r>
          </w:p>
        </w:tc>
      </w:tr>
      <w:tr w:rsidR="005E0AE9" w:rsidRPr="00330111" w14:paraId="0051C683" w14:textId="77777777" w:rsidTr="00F774E4">
        <w:tc>
          <w:tcPr>
            <w:tcW w:w="530" w:type="dxa"/>
            <w:vMerge/>
            <w:vAlign w:val="center"/>
          </w:tcPr>
          <w:p w14:paraId="1269D5D9" w14:textId="77777777" w:rsidR="005E0AE9" w:rsidRPr="00330111" w:rsidRDefault="005E0AE9" w:rsidP="009B36C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</w:p>
        </w:tc>
        <w:tc>
          <w:tcPr>
            <w:tcW w:w="1738" w:type="dxa"/>
            <w:vMerge/>
            <w:vAlign w:val="center"/>
          </w:tcPr>
          <w:p w14:paraId="013DAE97" w14:textId="77777777" w:rsidR="005E0AE9" w:rsidRPr="00330111" w:rsidRDefault="005E0AE9" w:rsidP="009B36C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</w:p>
        </w:tc>
        <w:tc>
          <w:tcPr>
            <w:tcW w:w="1409" w:type="dxa"/>
            <w:vMerge/>
            <w:vAlign w:val="center"/>
          </w:tcPr>
          <w:p w14:paraId="365F98A5" w14:textId="77777777" w:rsidR="005E0AE9" w:rsidRPr="00330111" w:rsidRDefault="005E0AE9" w:rsidP="009B36C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</w:p>
        </w:tc>
        <w:tc>
          <w:tcPr>
            <w:tcW w:w="847" w:type="dxa"/>
            <w:gridSpan w:val="2"/>
            <w:vMerge w:val="restart"/>
            <w:textDirection w:val="btLr"/>
            <w:vAlign w:val="center"/>
          </w:tcPr>
          <w:p w14:paraId="0C6FB7DB" w14:textId="77777777" w:rsidR="005E0AE9" w:rsidRPr="00330111" w:rsidRDefault="005E0AE9" w:rsidP="009B36C1">
            <w:pPr>
              <w:overflowPunct/>
              <w:adjustRightInd/>
              <w:ind w:left="113" w:right="113"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330111">
              <w:rPr>
                <w:rFonts w:ascii="Times New Roman" w:hAnsi="Times New Roman"/>
                <w:color w:val="auto"/>
                <w:szCs w:val="24"/>
                <w:lang w:val="uk-UA"/>
              </w:rPr>
              <w:t>Усього</w:t>
            </w:r>
          </w:p>
        </w:tc>
        <w:tc>
          <w:tcPr>
            <w:tcW w:w="4547" w:type="dxa"/>
            <w:gridSpan w:val="10"/>
          </w:tcPr>
          <w:p w14:paraId="34ECF732" w14:textId="77777777" w:rsidR="005E0AE9" w:rsidRPr="00330111" w:rsidRDefault="005E0AE9" w:rsidP="009B36C1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330111">
              <w:rPr>
                <w:rFonts w:ascii="Times New Roman" w:hAnsi="Times New Roman"/>
                <w:color w:val="auto"/>
                <w:szCs w:val="24"/>
                <w:lang w:val="uk-UA"/>
              </w:rPr>
              <w:t>у тому числі</w:t>
            </w:r>
          </w:p>
        </w:tc>
        <w:tc>
          <w:tcPr>
            <w:tcW w:w="675" w:type="dxa"/>
            <w:gridSpan w:val="2"/>
            <w:vMerge w:val="restart"/>
            <w:textDirection w:val="btLr"/>
            <w:vAlign w:val="center"/>
          </w:tcPr>
          <w:p w14:paraId="01D3FA35" w14:textId="77777777" w:rsidR="005E0AE9" w:rsidRPr="00330111" w:rsidRDefault="005E0AE9" w:rsidP="009B36C1">
            <w:pPr>
              <w:overflowPunct/>
              <w:adjustRightInd/>
              <w:ind w:left="113" w:right="113"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330111">
              <w:rPr>
                <w:rFonts w:ascii="Times New Roman" w:hAnsi="Times New Roman"/>
                <w:color w:val="auto"/>
                <w:szCs w:val="24"/>
                <w:lang w:val="uk-UA"/>
              </w:rPr>
              <w:t>Усього</w:t>
            </w:r>
          </w:p>
        </w:tc>
        <w:tc>
          <w:tcPr>
            <w:tcW w:w="4325" w:type="dxa"/>
            <w:gridSpan w:val="10"/>
          </w:tcPr>
          <w:p w14:paraId="3C3269D8" w14:textId="77777777" w:rsidR="005E0AE9" w:rsidRPr="00330111" w:rsidRDefault="005E0AE9" w:rsidP="009B36C1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330111">
              <w:rPr>
                <w:rFonts w:ascii="Times New Roman" w:hAnsi="Times New Roman"/>
                <w:color w:val="auto"/>
                <w:szCs w:val="24"/>
                <w:lang w:val="uk-UA"/>
              </w:rPr>
              <w:t>у тому числі</w:t>
            </w:r>
          </w:p>
        </w:tc>
        <w:tc>
          <w:tcPr>
            <w:tcW w:w="1522" w:type="dxa"/>
            <w:vMerge/>
            <w:vAlign w:val="center"/>
          </w:tcPr>
          <w:p w14:paraId="75134BD9" w14:textId="77777777" w:rsidR="005E0AE9" w:rsidRPr="00330111" w:rsidRDefault="005E0AE9" w:rsidP="009B36C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</w:p>
        </w:tc>
      </w:tr>
      <w:tr w:rsidR="005E0AE9" w:rsidRPr="00330111" w14:paraId="5AB22B6A" w14:textId="77777777" w:rsidTr="00F774E4">
        <w:trPr>
          <w:cantSplit/>
          <w:trHeight w:val="2990"/>
        </w:trPr>
        <w:tc>
          <w:tcPr>
            <w:tcW w:w="530" w:type="dxa"/>
            <w:vMerge/>
            <w:vAlign w:val="center"/>
          </w:tcPr>
          <w:p w14:paraId="5C393AAC" w14:textId="77777777" w:rsidR="005E0AE9" w:rsidRPr="00330111" w:rsidRDefault="005E0AE9" w:rsidP="009B36C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</w:p>
        </w:tc>
        <w:tc>
          <w:tcPr>
            <w:tcW w:w="1738" w:type="dxa"/>
            <w:vMerge/>
            <w:vAlign w:val="center"/>
          </w:tcPr>
          <w:p w14:paraId="1A8CC356" w14:textId="77777777" w:rsidR="005E0AE9" w:rsidRPr="00330111" w:rsidRDefault="005E0AE9" w:rsidP="009B36C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</w:p>
        </w:tc>
        <w:tc>
          <w:tcPr>
            <w:tcW w:w="1409" w:type="dxa"/>
            <w:vMerge/>
            <w:vAlign w:val="center"/>
          </w:tcPr>
          <w:p w14:paraId="252E7CDB" w14:textId="77777777" w:rsidR="005E0AE9" w:rsidRPr="00330111" w:rsidRDefault="005E0AE9" w:rsidP="009B36C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</w:p>
        </w:tc>
        <w:tc>
          <w:tcPr>
            <w:tcW w:w="847" w:type="dxa"/>
            <w:gridSpan w:val="2"/>
            <w:vMerge/>
            <w:vAlign w:val="center"/>
          </w:tcPr>
          <w:p w14:paraId="0378A365" w14:textId="77777777" w:rsidR="005E0AE9" w:rsidRPr="00330111" w:rsidRDefault="005E0AE9" w:rsidP="009B36C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</w:p>
        </w:tc>
        <w:tc>
          <w:tcPr>
            <w:tcW w:w="578" w:type="dxa"/>
            <w:gridSpan w:val="2"/>
            <w:textDirection w:val="btLr"/>
            <w:vAlign w:val="center"/>
          </w:tcPr>
          <w:p w14:paraId="46211842" w14:textId="77777777" w:rsidR="005E0AE9" w:rsidRPr="00330111" w:rsidRDefault="005E0AE9" w:rsidP="009B36C1">
            <w:pPr>
              <w:overflowPunct/>
              <w:adjustRightInd/>
              <w:ind w:left="113" w:right="113"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330111">
              <w:rPr>
                <w:rFonts w:ascii="Times New Roman" w:hAnsi="Times New Roman"/>
                <w:color w:val="auto"/>
                <w:szCs w:val="24"/>
                <w:lang w:val="uk-UA"/>
              </w:rPr>
              <w:t>обласний бюджет</w:t>
            </w:r>
          </w:p>
        </w:tc>
        <w:tc>
          <w:tcPr>
            <w:tcW w:w="1087" w:type="dxa"/>
            <w:gridSpan w:val="2"/>
            <w:textDirection w:val="btLr"/>
            <w:vAlign w:val="center"/>
          </w:tcPr>
          <w:p w14:paraId="7EAC6926" w14:textId="77777777" w:rsidR="005E0AE9" w:rsidRPr="00330111" w:rsidRDefault="005E0AE9" w:rsidP="009B36C1">
            <w:pPr>
              <w:overflowPunct/>
              <w:adjustRightInd/>
              <w:ind w:left="113" w:right="113"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330111">
              <w:rPr>
                <w:rFonts w:ascii="Times New Roman" w:hAnsi="Times New Roman"/>
                <w:color w:val="auto"/>
                <w:szCs w:val="24"/>
                <w:lang w:val="uk-UA"/>
              </w:rPr>
              <w:t>районний, міський (міст обласного підпорядкування) бюджети</w:t>
            </w:r>
          </w:p>
        </w:tc>
        <w:tc>
          <w:tcPr>
            <w:tcW w:w="1386" w:type="dxa"/>
            <w:gridSpan w:val="2"/>
            <w:textDirection w:val="btLr"/>
            <w:vAlign w:val="center"/>
          </w:tcPr>
          <w:p w14:paraId="374ADA74" w14:textId="77777777" w:rsidR="005E0AE9" w:rsidRPr="00330111" w:rsidRDefault="005E0AE9" w:rsidP="009B36C1">
            <w:pPr>
              <w:overflowPunct/>
              <w:adjustRightInd/>
              <w:ind w:left="113" w:right="113"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330111"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бюджети сіл, селищ, міст районного підпорядкування </w:t>
            </w:r>
            <w:r w:rsidRPr="00330111">
              <w:rPr>
                <w:rFonts w:ascii="Times New Roman" w:hAnsi="Times New Roman"/>
                <w:color w:val="auto"/>
                <w:szCs w:val="24"/>
                <w:lang w:val="uk-UA"/>
              </w:rPr>
              <w:br/>
              <w:t xml:space="preserve">(в </w:t>
            </w:r>
            <w:proofErr w:type="spellStart"/>
            <w:r w:rsidRPr="00330111">
              <w:rPr>
                <w:rFonts w:ascii="Times New Roman" w:hAnsi="Times New Roman"/>
                <w:color w:val="auto"/>
                <w:szCs w:val="24"/>
                <w:lang w:val="uk-UA"/>
              </w:rPr>
              <w:t>т.ч</w:t>
            </w:r>
            <w:proofErr w:type="spellEnd"/>
            <w:r w:rsidRPr="00330111">
              <w:rPr>
                <w:rFonts w:ascii="Times New Roman" w:hAnsi="Times New Roman"/>
                <w:color w:val="auto"/>
                <w:szCs w:val="24"/>
                <w:lang w:val="uk-UA"/>
              </w:rPr>
              <w:t>. об’єднаних територіальних громад)</w:t>
            </w:r>
          </w:p>
        </w:tc>
        <w:tc>
          <w:tcPr>
            <w:tcW w:w="714" w:type="dxa"/>
            <w:gridSpan w:val="2"/>
            <w:textDirection w:val="btLr"/>
            <w:vAlign w:val="center"/>
          </w:tcPr>
          <w:p w14:paraId="4DAB7386" w14:textId="77777777" w:rsidR="005E0AE9" w:rsidRPr="00330111" w:rsidRDefault="005E0AE9" w:rsidP="009B36C1">
            <w:pPr>
              <w:overflowPunct/>
              <w:adjustRightInd/>
              <w:ind w:left="113" w:right="113"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330111">
              <w:rPr>
                <w:rFonts w:ascii="Times New Roman" w:hAnsi="Times New Roman"/>
                <w:color w:val="auto"/>
                <w:szCs w:val="24"/>
                <w:lang w:val="uk-UA"/>
              </w:rPr>
              <w:t>кошти небюджетних джерел</w:t>
            </w:r>
          </w:p>
        </w:tc>
        <w:tc>
          <w:tcPr>
            <w:tcW w:w="782" w:type="dxa"/>
            <w:gridSpan w:val="2"/>
            <w:textDirection w:val="btLr"/>
            <w:vAlign w:val="center"/>
          </w:tcPr>
          <w:p w14:paraId="457BBE49" w14:textId="77777777" w:rsidR="005E0AE9" w:rsidRPr="00330111" w:rsidRDefault="005E0AE9" w:rsidP="009B36C1">
            <w:pPr>
              <w:overflowPunct/>
              <w:adjustRightInd/>
              <w:ind w:left="113" w:right="113"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330111">
              <w:rPr>
                <w:rFonts w:ascii="Times New Roman" w:hAnsi="Times New Roman"/>
                <w:color w:val="auto"/>
                <w:szCs w:val="24"/>
                <w:lang w:val="uk-UA"/>
              </w:rPr>
              <w:t>довідково: державний бюджет</w:t>
            </w:r>
          </w:p>
        </w:tc>
        <w:tc>
          <w:tcPr>
            <w:tcW w:w="675" w:type="dxa"/>
            <w:gridSpan w:val="2"/>
            <w:vMerge/>
            <w:textDirection w:val="btLr"/>
            <w:vAlign w:val="center"/>
          </w:tcPr>
          <w:p w14:paraId="373FD1DC" w14:textId="77777777" w:rsidR="005E0AE9" w:rsidRPr="00330111" w:rsidRDefault="005E0AE9" w:rsidP="009B36C1">
            <w:pPr>
              <w:overflowPunct/>
              <w:adjustRightInd/>
              <w:ind w:left="113" w:right="113"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</w:p>
        </w:tc>
        <w:tc>
          <w:tcPr>
            <w:tcW w:w="546" w:type="dxa"/>
            <w:gridSpan w:val="2"/>
            <w:textDirection w:val="btLr"/>
            <w:vAlign w:val="center"/>
          </w:tcPr>
          <w:p w14:paraId="2662A882" w14:textId="77777777" w:rsidR="005E0AE9" w:rsidRPr="00330111" w:rsidRDefault="005E0AE9" w:rsidP="009B36C1">
            <w:pPr>
              <w:overflowPunct/>
              <w:adjustRightInd/>
              <w:ind w:left="113" w:right="113"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330111">
              <w:rPr>
                <w:rFonts w:ascii="Times New Roman" w:hAnsi="Times New Roman"/>
                <w:color w:val="auto"/>
                <w:szCs w:val="24"/>
                <w:lang w:val="uk-UA"/>
              </w:rPr>
              <w:t>обласний бюджет</w:t>
            </w:r>
          </w:p>
        </w:tc>
        <w:tc>
          <w:tcPr>
            <w:tcW w:w="1120" w:type="dxa"/>
            <w:gridSpan w:val="2"/>
            <w:textDirection w:val="btLr"/>
            <w:vAlign w:val="center"/>
          </w:tcPr>
          <w:p w14:paraId="31E756EC" w14:textId="77777777" w:rsidR="005E0AE9" w:rsidRPr="00330111" w:rsidRDefault="005E0AE9" w:rsidP="009B36C1">
            <w:pPr>
              <w:overflowPunct/>
              <w:adjustRightInd/>
              <w:ind w:left="113" w:right="113"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330111">
              <w:rPr>
                <w:rFonts w:ascii="Times New Roman" w:hAnsi="Times New Roman"/>
                <w:color w:val="auto"/>
                <w:szCs w:val="24"/>
                <w:lang w:val="uk-UA"/>
              </w:rPr>
              <w:t>районний, міський (міст обласного підпорядкування) бюджети</w:t>
            </w:r>
          </w:p>
        </w:tc>
        <w:tc>
          <w:tcPr>
            <w:tcW w:w="1413" w:type="dxa"/>
            <w:gridSpan w:val="2"/>
            <w:textDirection w:val="btLr"/>
            <w:vAlign w:val="center"/>
          </w:tcPr>
          <w:p w14:paraId="12FE7175" w14:textId="77777777" w:rsidR="005E0AE9" w:rsidRPr="00330111" w:rsidRDefault="005E0AE9" w:rsidP="009B36C1">
            <w:pPr>
              <w:overflowPunct/>
              <w:adjustRightInd/>
              <w:ind w:left="113" w:right="113"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330111"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бюджети сіл, селищ, міст районного підпорядкування </w:t>
            </w:r>
            <w:r w:rsidRPr="00330111">
              <w:rPr>
                <w:rFonts w:ascii="Times New Roman" w:hAnsi="Times New Roman"/>
                <w:color w:val="auto"/>
                <w:szCs w:val="24"/>
                <w:lang w:val="uk-UA"/>
              </w:rPr>
              <w:br/>
              <w:t xml:space="preserve">(в </w:t>
            </w:r>
            <w:proofErr w:type="spellStart"/>
            <w:r w:rsidRPr="00330111">
              <w:rPr>
                <w:rFonts w:ascii="Times New Roman" w:hAnsi="Times New Roman"/>
                <w:color w:val="auto"/>
                <w:szCs w:val="24"/>
                <w:lang w:val="uk-UA"/>
              </w:rPr>
              <w:t>т.ч</w:t>
            </w:r>
            <w:proofErr w:type="spellEnd"/>
            <w:r w:rsidRPr="00330111">
              <w:rPr>
                <w:rFonts w:ascii="Times New Roman" w:hAnsi="Times New Roman"/>
                <w:color w:val="auto"/>
                <w:szCs w:val="24"/>
                <w:lang w:val="uk-UA"/>
              </w:rPr>
              <w:t>. об’єднаних територіальних громад)</w:t>
            </w:r>
          </w:p>
        </w:tc>
        <w:tc>
          <w:tcPr>
            <w:tcW w:w="630" w:type="dxa"/>
            <w:gridSpan w:val="2"/>
            <w:textDirection w:val="btLr"/>
            <w:vAlign w:val="center"/>
          </w:tcPr>
          <w:p w14:paraId="46534130" w14:textId="77777777" w:rsidR="005E0AE9" w:rsidRPr="00330111" w:rsidRDefault="005E0AE9" w:rsidP="009B36C1">
            <w:pPr>
              <w:overflowPunct/>
              <w:adjustRightInd/>
              <w:ind w:left="113" w:right="113"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330111">
              <w:rPr>
                <w:rFonts w:ascii="Times New Roman" w:hAnsi="Times New Roman"/>
                <w:color w:val="auto"/>
                <w:szCs w:val="24"/>
                <w:lang w:val="uk-UA"/>
              </w:rPr>
              <w:t>кошти небюджетних джерел</w:t>
            </w:r>
          </w:p>
        </w:tc>
        <w:tc>
          <w:tcPr>
            <w:tcW w:w="616" w:type="dxa"/>
            <w:gridSpan w:val="2"/>
            <w:textDirection w:val="btLr"/>
            <w:vAlign w:val="center"/>
          </w:tcPr>
          <w:p w14:paraId="02F8A44F" w14:textId="77777777" w:rsidR="005E0AE9" w:rsidRPr="00330111" w:rsidRDefault="005E0AE9" w:rsidP="009B36C1">
            <w:pPr>
              <w:overflowPunct/>
              <w:adjustRightInd/>
              <w:ind w:left="113" w:right="113"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330111">
              <w:rPr>
                <w:rFonts w:ascii="Times New Roman" w:hAnsi="Times New Roman"/>
                <w:color w:val="auto"/>
                <w:szCs w:val="24"/>
                <w:lang w:val="uk-UA"/>
              </w:rPr>
              <w:t>довідково: державний бюджет</w:t>
            </w:r>
          </w:p>
        </w:tc>
        <w:tc>
          <w:tcPr>
            <w:tcW w:w="1522" w:type="dxa"/>
            <w:vMerge/>
            <w:vAlign w:val="center"/>
          </w:tcPr>
          <w:p w14:paraId="17C42452" w14:textId="77777777" w:rsidR="005E0AE9" w:rsidRPr="00330111" w:rsidRDefault="005E0AE9" w:rsidP="009B36C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</w:p>
        </w:tc>
      </w:tr>
      <w:tr w:rsidR="005E0AE9" w:rsidRPr="00330111" w14:paraId="50447496" w14:textId="77777777" w:rsidTr="001F78C1">
        <w:trPr>
          <w:cantSplit/>
          <w:trHeight w:val="1691"/>
        </w:trPr>
        <w:tc>
          <w:tcPr>
            <w:tcW w:w="530" w:type="dxa"/>
          </w:tcPr>
          <w:p w14:paraId="0038793F" w14:textId="77777777" w:rsidR="005E0AE9" w:rsidRPr="00330111" w:rsidRDefault="005E0AE9" w:rsidP="009B36C1">
            <w:pPr>
              <w:overflowPunct/>
              <w:adjustRightInd/>
              <w:jc w:val="both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</w:p>
        </w:tc>
        <w:tc>
          <w:tcPr>
            <w:tcW w:w="1738" w:type="dxa"/>
          </w:tcPr>
          <w:p w14:paraId="11902368" w14:textId="77777777" w:rsidR="005E0AE9" w:rsidRPr="00330111" w:rsidRDefault="005E0AE9" w:rsidP="001F78C1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409" w:type="dxa"/>
          </w:tcPr>
          <w:p w14:paraId="61AB0521" w14:textId="77777777" w:rsidR="005E0AE9" w:rsidRPr="00330111" w:rsidRDefault="005E0AE9" w:rsidP="00F33BBB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proofErr w:type="spellStart"/>
            <w:r w:rsidRPr="00330111">
              <w:rPr>
                <w:rFonts w:ascii="Times New Roman" w:hAnsi="Times New Roman"/>
                <w:color w:val="auto"/>
                <w:szCs w:val="24"/>
                <w:lang w:val="uk-UA"/>
              </w:rPr>
              <w:t>Департа</w:t>
            </w:r>
            <w:proofErr w:type="spellEnd"/>
            <w:r w:rsidRPr="00330111">
              <w:rPr>
                <w:rFonts w:ascii="Times New Roman" w:hAnsi="Times New Roman"/>
                <w:color w:val="auto"/>
                <w:szCs w:val="24"/>
                <w:lang w:val="uk-UA"/>
              </w:rPr>
              <w:t>-мент з питань ЦЗ та ОР ОДА,</w:t>
            </w:r>
          </w:p>
          <w:p w14:paraId="78F09B9B" w14:textId="77777777" w:rsidR="005E0AE9" w:rsidRPr="00330111" w:rsidRDefault="005E0AE9" w:rsidP="00F33BBB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330111"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2024 </w:t>
            </w:r>
          </w:p>
        </w:tc>
        <w:tc>
          <w:tcPr>
            <w:tcW w:w="841" w:type="dxa"/>
            <w:textDirection w:val="btLr"/>
          </w:tcPr>
          <w:p w14:paraId="418E8CCF" w14:textId="77777777" w:rsidR="005E0AE9" w:rsidRPr="00330111" w:rsidRDefault="005E0AE9" w:rsidP="008D6EE2">
            <w:pPr>
              <w:overflowPunct/>
              <w:adjustRightInd/>
              <w:ind w:right="113"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330111">
              <w:rPr>
                <w:rFonts w:ascii="Times New Roman" w:hAnsi="Times New Roman"/>
                <w:color w:val="auto"/>
                <w:szCs w:val="24"/>
                <w:lang w:val="uk-UA"/>
              </w:rPr>
              <w:t>-</w:t>
            </w:r>
          </w:p>
        </w:tc>
        <w:tc>
          <w:tcPr>
            <w:tcW w:w="570" w:type="dxa"/>
            <w:gridSpan w:val="2"/>
            <w:textDirection w:val="btLr"/>
          </w:tcPr>
          <w:p w14:paraId="14BCB2A6" w14:textId="77777777" w:rsidR="005E0AE9" w:rsidRPr="00330111" w:rsidRDefault="005E0AE9" w:rsidP="008D6EE2">
            <w:pPr>
              <w:overflowPunct/>
              <w:adjustRightInd/>
              <w:ind w:right="113"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330111">
              <w:rPr>
                <w:rFonts w:ascii="Times New Roman" w:hAnsi="Times New Roman"/>
                <w:color w:val="auto"/>
                <w:szCs w:val="24"/>
                <w:lang w:val="uk-UA"/>
              </w:rPr>
              <w:t>-</w:t>
            </w:r>
          </w:p>
        </w:tc>
        <w:tc>
          <w:tcPr>
            <w:tcW w:w="1095" w:type="dxa"/>
            <w:gridSpan w:val="2"/>
            <w:textDirection w:val="btLr"/>
          </w:tcPr>
          <w:p w14:paraId="261E4ECB" w14:textId="77777777" w:rsidR="005E0AE9" w:rsidRPr="00330111" w:rsidRDefault="005E0AE9" w:rsidP="008D6EE2">
            <w:pPr>
              <w:overflowPunct/>
              <w:adjustRightInd/>
              <w:ind w:right="113"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330111">
              <w:rPr>
                <w:rFonts w:ascii="Times New Roman" w:hAnsi="Times New Roman"/>
                <w:color w:val="auto"/>
                <w:szCs w:val="24"/>
                <w:lang w:val="uk-UA"/>
              </w:rPr>
              <w:t>-</w:t>
            </w:r>
          </w:p>
        </w:tc>
        <w:tc>
          <w:tcPr>
            <w:tcW w:w="1380" w:type="dxa"/>
            <w:gridSpan w:val="2"/>
            <w:textDirection w:val="btLr"/>
          </w:tcPr>
          <w:p w14:paraId="73C175F8" w14:textId="77777777" w:rsidR="005E0AE9" w:rsidRPr="00330111" w:rsidRDefault="005E0AE9" w:rsidP="008D6EE2">
            <w:pPr>
              <w:overflowPunct/>
              <w:adjustRightInd/>
              <w:ind w:right="113"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330111">
              <w:rPr>
                <w:rFonts w:ascii="Times New Roman" w:hAnsi="Times New Roman"/>
                <w:color w:val="auto"/>
                <w:szCs w:val="24"/>
                <w:lang w:val="uk-UA"/>
              </w:rPr>
              <w:t>-</w:t>
            </w:r>
          </w:p>
        </w:tc>
        <w:tc>
          <w:tcPr>
            <w:tcW w:w="720" w:type="dxa"/>
            <w:gridSpan w:val="2"/>
            <w:textDirection w:val="btLr"/>
          </w:tcPr>
          <w:p w14:paraId="5FD79C16" w14:textId="77777777" w:rsidR="005E0AE9" w:rsidRPr="00330111" w:rsidRDefault="005E0AE9" w:rsidP="008D6EE2">
            <w:pPr>
              <w:overflowPunct/>
              <w:adjustRightInd/>
              <w:ind w:right="113"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330111">
              <w:rPr>
                <w:rFonts w:ascii="Times New Roman" w:hAnsi="Times New Roman"/>
                <w:color w:val="auto"/>
                <w:szCs w:val="24"/>
                <w:lang w:val="uk-UA"/>
              </w:rPr>
              <w:t>-</w:t>
            </w:r>
          </w:p>
        </w:tc>
        <w:tc>
          <w:tcPr>
            <w:tcW w:w="782" w:type="dxa"/>
            <w:gridSpan w:val="2"/>
            <w:textDirection w:val="btLr"/>
          </w:tcPr>
          <w:p w14:paraId="6D8BCE88" w14:textId="77777777" w:rsidR="005E0AE9" w:rsidRPr="00330111" w:rsidRDefault="005E0AE9" w:rsidP="008D6EE2">
            <w:pPr>
              <w:overflowPunct/>
              <w:adjustRightInd/>
              <w:ind w:right="113"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330111">
              <w:rPr>
                <w:rFonts w:ascii="Times New Roman" w:hAnsi="Times New Roman"/>
                <w:color w:val="auto"/>
                <w:szCs w:val="24"/>
                <w:lang w:val="uk-UA"/>
              </w:rPr>
              <w:t>-</w:t>
            </w:r>
          </w:p>
        </w:tc>
        <w:tc>
          <w:tcPr>
            <w:tcW w:w="675" w:type="dxa"/>
            <w:gridSpan w:val="2"/>
            <w:textDirection w:val="btLr"/>
          </w:tcPr>
          <w:p w14:paraId="277F2FBE" w14:textId="77777777" w:rsidR="005E0AE9" w:rsidRPr="00330111" w:rsidRDefault="005E0AE9" w:rsidP="00CE63C2">
            <w:pPr>
              <w:overflowPunct/>
              <w:adjustRightInd/>
              <w:ind w:right="113"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330111">
              <w:rPr>
                <w:rFonts w:ascii="Times New Roman" w:hAnsi="Times New Roman"/>
                <w:color w:val="auto"/>
                <w:szCs w:val="24"/>
                <w:lang w:val="uk-UA"/>
              </w:rPr>
              <w:t>-</w:t>
            </w:r>
          </w:p>
        </w:tc>
        <w:tc>
          <w:tcPr>
            <w:tcW w:w="540" w:type="dxa"/>
            <w:gridSpan w:val="2"/>
            <w:textDirection w:val="btLr"/>
          </w:tcPr>
          <w:p w14:paraId="55575B12" w14:textId="77777777" w:rsidR="005E0AE9" w:rsidRPr="00330111" w:rsidRDefault="005E0AE9" w:rsidP="008D6EE2">
            <w:pPr>
              <w:overflowPunct/>
              <w:adjustRightInd/>
              <w:ind w:right="113"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330111">
              <w:rPr>
                <w:rFonts w:ascii="Times New Roman" w:hAnsi="Times New Roman"/>
                <w:color w:val="auto"/>
                <w:szCs w:val="24"/>
                <w:lang w:val="uk-UA"/>
              </w:rPr>
              <w:t>-</w:t>
            </w:r>
          </w:p>
        </w:tc>
        <w:tc>
          <w:tcPr>
            <w:tcW w:w="1126" w:type="dxa"/>
            <w:gridSpan w:val="2"/>
            <w:textDirection w:val="btLr"/>
          </w:tcPr>
          <w:p w14:paraId="134DB395" w14:textId="77777777" w:rsidR="005E0AE9" w:rsidRPr="00330111" w:rsidRDefault="005E0AE9" w:rsidP="008D6EE2">
            <w:pPr>
              <w:overflowPunct/>
              <w:adjustRightInd/>
              <w:ind w:right="113"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330111">
              <w:rPr>
                <w:rFonts w:ascii="Times New Roman" w:hAnsi="Times New Roman"/>
                <w:color w:val="auto"/>
                <w:szCs w:val="24"/>
                <w:lang w:val="uk-UA"/>
              </w:rPr>
              <w:t>-</w:t>
            </w:r>
          </w:p>
        </w:tc>
        <w:tc>
          <w:tcPr>
            <w:tcW w:w="1413" w:type="dxa"/>
            <w:gridSpan w:val="2"/>
            <w:textDirection w:val="btLr"/>
          </w:tcPr>
          <w:p w14:paraId="26EF2024" w14:textId="77777777" w:rsidR="005E0AE9" w:rsidRPr="00330111" w:rsidRDefault="005E0AE9" w:rsidP="008D6EE2">
            <w:pPr>
              <w:overflowPunct/>
              <w:adjustRightInd/>
              <w:ind w:right="113"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330111">
              <w:rPr>
                <w:rFonts w:ascii="Times New Roman" w:hAnsi="Times New Roman"/>
                <w:color w:val="auto"/>
                <w:szCs w:val="24"/>
                <w:lang w:val="uk-UA"/>
              </w:rPr>
              <w:t>-</w:t>
            </w:r>
          </w:p>
        </w:tc>
        <w:tc>
          <w:tcPr>
            <w:tcW w:w="630" w:type="dxa"/>
            <w:gridSpan w:val="2"/>
            <w:textDirection w:val="btLr"/>
          </w:tcPr>
          <w:p w14:paraId="3EB0C3B8" w14:textId="77777777" w:rsidR="005E0AE9" w:rsidRPr="00330111" w:rsidRDefault="005E0AE9" w:rsidP="008D6EE2">
            <w:pPr>
              <w:overflowPunct/>
              <w:adjustRightInd/>
              <w:ind w:right="113"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330111">
              <w:rPr>
                <w:rFonts w:ascii="Times New Roman" w:hAnsi="Times New Roman"/>
                <w:color w:val="auto"/>
                <w:szCs w:val="24"/>
                <w:lang w:val="uk-UA"/>
              </w:rPr>
              <w:t>-</w:t>
            </w:r>
          </w:p>
        </w:tc>
        <w:tc>
          <w:tcPr>
            <w:tcW w:w="616" w:type="dxa"/>
            <w:gridSpan w:val="2"/>
            <w:textDirection w:val="btLr"/>
          </w:tcPr>
          <w:p w14:paraId="1E513DFE" w14:textId="77777777" w:rsidR="005E0AE9" w:rsidRPr="00330111" w:rsidRDefault="005E0AE9" w:rsidP="008D6EE2">
            <w:pPr>
              <w:overflowPunct/>
              <w:adjustRightInd/>
              <w:ind w:right="113"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330111">
              <w:rPr>
                <w:rFonts w:ascii="Times New Roman" w:hAnsi="Times New Roman"/>
                <w:color w:val="auto"/>
                <w:szCs w:val="24"/>
                <w:lang w:val="uk-UA"/>
              </w:rPr>
              <w:t>-</w:t>
            </w:r>
          </w:p>
        </w:tc>
        <w:tc>
          <w:tcPr>
            <w:tcW w:w="1528" w:type="dxa"/>
            <w:gridSpan w:val="2"/>
          </w:tcPr>
          <w:p w14:paraId="2DC3EC14" w14:textId="77777777" w:rsidR="005E0AE9" w:rsidRPr="00330111" w:rsidRDefault="005E0AE9" w:rsidP="00A34CA2">
            <w:pPr>
              <w:overflowPunct/>
              <w:adjustRightInd/>
              <w:ind w:left="3" w:right="-112"/>
              <w:jc w:val="both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330111"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У 2024 році не передбачалося </w:t>
            </w:r>
            <w:proofErr w:type="spellStart"/>
            <w:r w:rsidRPr="00330111">
              <w:rPr>
                <w:rFonts w:ascii="Times New Roman" w:hAnsi="Times New Roman"/>
                <w:color w:val="auto"/>
                <w:szCs w:val="24"/>
                <w:lang w:val="uk-UA"/>
              </w:rPr>
              <w:t>фінансуван</w:t>
            </w:r>
            <w:proofErr w:type="spellEnd"/>
            <w:r w:rsidRPr="00330111">
              <w:rPr>
                <w:rFonts w:ascii="Times New Roman" w:hAnsi="Times New Roman"/>
                <w:color w:val="auto"/>
                <w:szCs w:val="24"/>
                <w:lang w:val="uk-UA"/>
              </w:rPr>
              <w:t>-ня заходів Програми з обласного бюджету.</w:t>
            </w:r>
          </w:p>
        </w:tc>
      </w:tr>
    </w:tbl>
    <w:p w14:paraId="6D39769B" w14:textId="77777777" w:rsidR="005E0AE9" w:rsidRPr="00330111" w:rsidRDefault="005E0AE9" w:rsidP="004235D1">
      <w:pPr>
        <w:shd w:val="clear" w:color="auto" w:fill="FFFFFF"/>
        <w:overflowPunct/>
        <w:adjustRightInd/>
        <w:ind w:left="34" w:firstLine="146"/>
        <w:jc w:val="both"/>
        <w:textAlignment w:val="auto"/>
        <w:rPr>
          <w:rFonts w:ascii="Times New Roman" w:hAnsi="Times New Roman"/>
          <w:color w:val="auto"/>
          <w:szCs w:val="24"/>
          <w:lang w:val="uk-UA"/>
        </w:rPr>
      </w:pPr>
    </w:p>
    <w:p w14:paraId="50880986" w14:textId="77777777" w:rsidR="005E0AE9" w:rsidRPr="00330111" w:rsidRDefault="005E0AE9" w:rsidP="004235D1">
      <w:pPr>
        <w:shd w:val="clear" w:color="auto" w:fill="FFFFFF"/>
        <w:overflowPunct/>
        <w:adjustRightInd/>
        <w:ind w:left="34" w:firstLine="146"/>
        <w:jc w:val="both"/>
        <w:textAlignment w:val="auto"/>
        <w:rPr>
          <w:rFonts w:ascii="Times New Roman" w:hAnsi="Times New Roman"/>
          <w:color w:val="auto"/>
          <w:szCs w:val="24"/>
          <w:lang w:val="uk-UA"/>
        </w:rPr>
      </w:pPr>
      <w:r w:rsidRPr="00330111">
        <w:rPr>
          <w:rFonts w:ascii="Times New Roman" w:hAnsi="Times New Roman"/>
          <w:color w:val="auto"/>
          <w:szCs w:val="24"/>
          <w:lang w:val="uk-UA"/>
        </w:rPr>
        <w:t>5. Аналіз виконання за видатками в цілому за програмою:</w:t>
      </w:r>
    </w:p>
    <w:p w14:paraId="0DE24535" w14:textId="77777777" w:rsidR="005E0AE9" w:rsidRPr="00330111" w:rsidRDefault="005E0AE9" w:rsidP="004235D1">
      <w:pPr>
        <w:shd w:val="clear" w:color="auto" w:fill="FFFFFF"/>
        <w:overflowPunct/>
        <w:adjustRightInd/>
        <w:ind w:left="34" w:firstLine="146"/>
        <w:jc w:val="right"/>
        <w:textAlignment w:val="auto"/>
        <w:rPr>
          <w:rFonts w:ascii="Times New Roman" w:hAnsi="Times New Roman"/>
          <w:color w:val="auto"/>
          <w:szCs w:val="24"/>
          <w:lang w:val="uk-UA"/>
        </w:rPr>
      </w:pPr>
      <w:r w:rsidRPr="00330111">
        <w:rPr>
          <w:rFonts w:ascii="Times New Roman" w:hAnsi="Times New Roman"/>
          <w:color w:val="auto"/>
          <w:szCs w:val="24"/>
          <w:lang w:val="uk-UA"/>
        </w:rPr>
        <w:t>тис. грн.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7"/>
        <w:gridCol w:w="1706"/>
        <w:gridCol w:w="1717"/>
        <w:gridCol w:w="1697"/>
        <w:gridCol w:w="1706"/>
        <w:gridCol w:w="1718"/>
        <w:gridCol w:w="1689"/>
        <w:gridCol w:w="1706"/>
        <w:gridCol w:w="1718"/>
      </w:tblGrid>
      <w:tr w:rsidR="005E0AE9" w:rsidRPr="00330111" w14:paraId="40216C5D" w14:textId="77777777" w:rsidTr="005B1CDA">
        <w:tc>
          <w:tcPr>
            <w:tcW w:w="5120" w:type="dxa"/>
            <w:gridSpan w:val="3"/>
          </w:tcPr>
          <w:p w14:paraId="3C85A878" w14:textId="77777777" w:rsidR="005E0AE9" w:rsidRPr="00330111" w:rsidRDefault="005E0AE9" w:rsidP="009B36C1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330111">
              <w:rPr>
                <w:rFonts w:ascii="Times New Roman" w:hAnsi="Times New Roman"/>
                <w:color w:val="auto"/>
                <w:szCs w:val="24"/>
                <w:lang w:val="uk-UA"/>
              </w:rPr>
              <w:t>Бюджетні асигнування з урахуванням змін</w:t>
            </w:r>
          </w:p>
        </w:tc>
        <w:tc>
          <w:tcPr>
            <w:tcW w:w="5121" w:type="dxa"/>
            <w:gridSpan w:val="3"/>
          </w:tcPr>
          <w:p w14:paraId="6E9CCF7E" w14:textId="77777777" w:rsidR="005E0AE9" w:rsidRPr="00330111" w:rsidRDefault="005E0AE9" w:rsidP="009B36C1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330111">
              <w:rPr>
                <w:rFonts w:ascii="Times New Roman" w:hAnsi="Times New Roman"/>
                <w:color w:val="auto"/>
                <w:szCs w:val="24"/>
                <w:lang w:val="uk-UA"/>
              </w:rPr>
              <w:t>Проведені видатки</w:t>
            </w:r>
          </w:p>
        </w:tc>
        <w:tc>
          <w:tcPr>
            <w:tcW w:w="5113" w:type="dxa"/>
            <w:gridSpan w:val="3"/>
          </w:tcPr>
          <w:p w14:paraId="10D1150E" w14:textId="77777777" w:rsidR="005E0AE9" w:rsidRPr="00330111" w:rsidRDefault="005E0AE9" w:rsidP="009B36C1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330111">
              <w:rPr>
                <w:rFonts w:ascii="Times New Roman" w:hAnsi="Times New Roman"/>
                <w:color w:val="auto"/>
                <w:szCs w:val="24"/>
                <w:lang w:val="uk-UA"/>
              </w:rPr>
              <w:t>Відхилення</w:t>
            </w:r>
          </w:p>
        </w:tc>
      </w:tr>
      <w:tr w:rsidR="005E0AE9" w:rsidRPr="00330111" w14:paraId="7CE50989" w14:textId="77777777" w:rsidTr="005B1CDA">
        <w:trPr>
          <w:trHeight w:val="720"/>
        </w:trPr>
        <w:tc>
          <w:tcPr>
            <w:tcW w:w="1697" w:type="dxa"/>
          </w:tcPr>
          <w:p w14:paraId="5D47010D" w14:textId="77777777" w:rsidR="005E0AE9" w:rsidRPr="00330111" w:rsidRDefault="005E0AE9" w:rsidP="009B36C1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330111">
              <w:rPr>
                <w:rFonts w:ascii="Times New Roman" w:hAnsi="Times New Roman"/>
                <w:color w:val="auto"/>
                <w:szCs w:val="24"/>
                <w:lang w:val="uk-UA"/>
              </w:rPr>
              <w:t>усього</w:t>
            </w:r>
          </w:p>
        </w:tc>
        <w:tc>
          <w:tcPr>
            <w:tcW w:w="1706" w:type="dxa"/>
          </w:tcPr>
          <w:p w14:paraId="080044B1" w14:textId="77777777" w:rsidR="005E0AE9" w:rsidRPr="00330111" w:rsidRDefault="005E0AE9" w:rsidP="009B36C1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330111">
              <w:rPr>
                <w:rFonts w:ascii="Times New Roman" w:hAnsi="Times New Roman"/>
                <w:color w:val="auto"/>
                <w:szCs w:val="24"/>
                <w:lang w:val="uk-UA"/>
              </w:rPr>
              <w:t>загальний фонд</w:t>
            </w:r>
          </w:p>
        </w:tc>
        <w:tc>
          <w:tcPr>
            <w:tcW w:w="1717" w:type="dxa"/>
          </w:tcPr>
          <w:p w14:paraId="0D57DC2C" w14:textId="77777777" w:rsidR="005E0AE9" w:rsidRPr="00330111" w:rsidRDefault="005E0AE9" w:rsidP="00BC78B3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330111">
              <w:rPr>
                <w:rFonts w:ascii="Times New Roman" w:hAnsi="Times New Roman"/>
                <w:color w:val="auto"/>
                <w:szCs w:val="24"/>
                <w:lang w:val="uk-UA"/>
              </w:rPr>
              <w:t>спеціальний фонд</w:t>
            </w:r>
          </w:p>
        </w:tc>
        <w:tc>
          <w:tcPr>
            <w:tcW w:w="1697" w:type="dxa"/>
          </w:tcPr>
          <w:p w14:paraId="7EA63B5A" w14:textId="77777777" w:rsidR="005E0AE9" w:rsidRPr="00330111" w:rsidRDefault="005E0AE9" w:rsidP="009B36C1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330111">
              <w:rPr>
                <w:rFonts w:ascii="Times New Roman" w:hAnsi="Times New Roman"/>
                <w:color w:val="auto"/>
                <w:szCs w:val="24"/>
                <w:lang w:val="uk-UA"/>
              </w:rPr>
              <w:t>усього</w:t>
            </w:r>
          </w:p>
        </w:tc>
        <w:tc>
          <w:tcPr>
            <w:tcW w:w="1706" w:type="dxa"/>
          </w:tcPr>
          <w:p w14:paraId="4A3FF4D0" w14:textId="77777777" w:rsidR="005E0AE9" w:rsidRPr="00330111" w:rsidRDefault="005E0AE9" w:rsidP="009B36C1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330111">
              <w:rPr>
                <w:rFonts w:ascii="Times New Roman" w:hAnsi="Times New Roman"/>
                <w:color w:val="auto"/>
                <w:szCs w:val="24"/>
                <w:lang w:val="uk-UA"/>
              </w:rPr>
              <w:t>загальний фонд</w:t>
            </w:r>
          </w:p>
        </w:tc>
        <w:tc>
          <w:tcPr>
            <w:tcW w:w="1718" w:type="dxa"/>
          </w:tcPr>
          <w:p w14:paraId="129FB8FD" w14:textId="77777777" w:rsidR="005E0AE9" w:rsidRPr="00330111" w:rsidRDefault="005E0AE9" w:rsidP="009B36C1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330111">
              <w:rPr>
                <w:rFonts w:ascii="Times New Roman" w:hAnsi="Times New Roman"/>
                <w:color w:val="auto"/>
                <w:szCs w:val="24"/>
                <w:lang w:val="uk-UA"/>
              </w:rPr>
              <w:t>спеціальний фонд</w:t>
            </w:r>
          </w:p>
        </w:tc>
        <w:tc>
          <w:tcPr>
            <w:tcW w:w="1689" w:type="dxa"/>
          </w:tcPr>
          <w:p w14:paraId="14888B31" w14:textId="77777777" w:rsidR="005E0AE9" w:rsidRPr="00330111" w:rsidRDefault="005E0AE9" w:rsidP="009B36C1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330111">
              <w:rPr>
                <w:rFonts w:ascii="Times New Roman" w:hAnsi="Times New Roman"/>
                <w:color w:val="auto"/>
                <w:szCs w:val="24"/>
                <w:lang w:val="uk-UA"/>
              </w:rPr>
              <w:t>усього</w:t>
            </w:r>
          </w:p>
        </w:tc>
        <w:tc>
          <w:tcPr>
            <w:tcW w:w="1706" w:type="dxa"/>
          </w:tcPr>
          <w:p w14:paraId="5550A300" w14:textId="77777777" w:rsidR="005E0AE9" w:rsidRPr="00330111" w:rsidRDefault="005E0AE9" w:rsidP="009B36C1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330111">
              <w:rPr>
                <w:rFonts w:ascii="Times New Roman" w:hAnsi="Times New Roman"/>
                <w:color w:val="auto"/>
                <w:szCs w:val="24"/>
                <w:lang w:val="uk-UA"/>
              </w:rPr>
              <w:t>загальний фонд</w:t>
            </w:r>
          </w:p>
        </w:tc>
        <w:tc>
          <w:tcPr>
            <w:tcW w:w="1718" w:type="dxa"/>
          </w:tcPr>
          <w:p w14:paraId="118A2CCA" w14:textId="77777777" w:rsidR="005E0AE9" w:rsidRPr="00330111" w:rsidRDefault="005E0AE9" w:rsidP="009B36C1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330111">
              <w:rPr>
                <w:rFonts w:ascii="Times New Roman" w:hAnsi="Times New Roman"/>
                <w:color w:val="auto"/>
                <w:szCs w:val="24"/>
                <w:lang w:val="uk-UA"/>
              </w:rPr>
              <w:t>спеціальний фонд</w:t>
            </w:r>
          </w:p>
        </w:tc>
      </w:tr>
      <w:tr w:rsidR="005E0AE9" w:rsidRPr="00C879CE" w14:paraId="50C3BB1A" w14:textId="77777777" w:rsidTr="00C00275">
        <w:trPr>
          <w:trHeight w:val="231"/>
        </w:trPr>
        <w:tc>
          <w:tcPr>
            <w:tcW w:w="1697" w:type="dxa"/>
          </w:tcPr>
          <w:p w14:paraId="79ABC9E6" w14:textId="77777777" w:rsidR="005E0AE9" w:rsidRPr="00330111" w:rsidRDefault="005E0AE9" w:rsidP="009B36C1">
            <w:pPr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330111">
              <w:rPr>
                <w:rFonts w:ascii="Times New Roman" w:hAnsi="Times New Roman"/>
                <w:color w:val="auto"/>
                <w:szCs w:val="24"/>
                <w:lang w:val="uk-UA"/>
              </w:rPr>
              <w:t>-</w:t>
            </w:r>
          </w:p>
        </w:tc>
        <w:tc>
          <w:tcPr>
            <w:tcW w:w="1706" w:type="dxa"/>
          </w:tcPr>
          <w:p w14:paraId="4E6D6395" w14:textId="77777777" w:rsidR="005E0AE9" w:rsidRPr="00330111" w:rsidRDefault="005E0AE9" w:rsidP="009B36C1">
            <w:pPr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330111">
              <w:rPr>
                <w:rFonts w:ascii="Times New Roman" w:hAnsi="Times New Roman"/>
                <w:color w:val="auto"/>
                <w:szCs w:val="24"/>
                <w:lang w:val="uk-UA"/>
              </w:rPr>
              <w:t>-</w:t>
            </w:r>
          </w:p>
        </w:tc>
        <w:tc>
          <w:tcPr>
            <w:tcW w:w="1717" w:type="dxa"/>
          </w:tcPr>
          <w:p w14:paraId="55921BAD" w14:textId="77777777" w:rsidR="005E0AE9" w:rsidRPr="00330111" w:rsidRDefault="005E0AE9" w:rsidP="009B36C1">
            <w:pPr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330111">
              <w:rPr>
                <w:rFonts w:ascii="Times New Roman" w:hAnsi="Times New Roman"/>
                <w:color w:val="auto"/>
                <w:szCs w:val="24"/>
                <w:lang w:val="uk-UA"/>
              </w:rPr>
              <w:t>-</w:t>
            </w:r>
          </w:p>
        </w:tc>
        <w:tc>
          <w:tcPr>
            <w:tcW w:w="1697" w:type="dxa"/>
          </w:tcPr>
          <w:p w14:paraId="613C9FCD" w14:textId="77777777" w:rsidR="005E0AE9" w:rsidRPr="00330111" w:rsidRDefault="005E0AE9" w:rsidP="008D3B3F">
            <w:pPr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330111">
              <w:rPr>
                <w:rFonts w:ascii="Times New Roman" w:hAnsi="Times New Roman"/>
                <w:color w:val="auto"/>
                <w:szCs w:val="24"/>
                <w:lang w:val="uk-UA"/>
              </w:rPr>
              <w:t>-</w:t>
            </w:r>
          </w:p>
        </w:tc>
        <w:tc>
          <w:tcPr>
            <w:tcW w:w="1706" w:type="dxa"/>
          </w:tcPr>
          <w:p w14:paraId="6DCB6126" w14:textId="77777777" w:rsidR="005E0AE9" w:rsidRPr="00330111" w:rsidRDefault="005E0AE9" w:rsidP="008D3B3F">
            <w:pPr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330111">
              <w:rPr>
                <w:rFonts w:ascii="Times New Roman" w:hAnsi="Times New Roman"/>
                <w:color w:val="auto"/>
                <w:szCs w:val="24"/>
                <w:lang w:val="uk-UA"/>
              </w:rPr>
              <w:t>-</w:t>
            </w:r>
          </w:p>
        </w:tc>
        <w:tc>
          <w:tcPr>
            <w:tcW w:w="1718" w:type="dxa"/>
          </w:tcPr>
          <w:p w14:paraId="2E5ADB4D" w14:textId="77777777" w:rsidR="005E0AE9" w:rsidRPr="00330111" w:rsidRDefault="005E0AE9" w:rsidP="008D3B3F">
            <w:pPr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330111">
              <w:rPr>
                <w:rFonts w:ascii="Times New Roman" w:hAnsi="Times New Roman"/>
                <w:color w:val="auto"/>
                <w:szCs w:val="24"/>
                <w:lang w:val="uk-UA"/>
              </w:rPr>
              <w:t>-</w:t>
            </w:r>
          </w:p>
        </w:tc>
        <w:tc>
          <w:tcPr>
            <w:tcW w:w="1689" w:type="dxa"/>
          </w:tcPr>
          <w:p w14:paraId="6E9BF369" w14:textId="77777777" w:rsidR="005E0AE9" w:rsidRPr="00330111" w:rsidRDefault="005E0AE9" w:rsidP="009B36C1">
            <w:pPr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330111">
              <w:rPr>
                <w:rFonts w:ascii="Times New Roman" w:hAnsi="Times New Roman"/>
                <w:color w:val="auto"/>
                <w:szCs w:val="24"/>
                <w:lang w:val="uk-UA"/>
              </w:rPr>
              <w:t>-</w:t>
            </w:r>
          </w:p>
        </w:tc>
        <w:tc>
          <w:tcPr>
            <w:tcW w:w="1706" w:type="dxa"/>
          </w:tcPr>
          <w:p w14:paraId="6FD5E632" w14:textId="77777777" w:rsidR="005E0AE9" w:rsidRPr="00330111" w:rsidRDefault="005E0AE9" w:rsidP="009B36C1">
            <w:pPr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330111">
              <w:rPr>
                <w:rFonts w:ascii="Times New Roman" w:hAnsi="Times New Roman"/>
                <w:color w:val="auto"/>
                <w:szCs w:val="24"/>
                <w:lang w:val="uk-UA"/>
              </w:rPr>
              <w:t>-</w:t>
            </w:r>
          </w:p>
        </w:tc>
        <w:tc>
          <w:tcPr>
            <w:tcW w:w="1718" w:type="dxa"/>
          </w:tcPr>
          <w:p w14:paraId="7BED1175" w14:textId="77777777" w:rsidR="005E0AE9" w:rsidRPr="00C879CE" w:rsidRDefault="005E0AE9" w:rsidP="009B36C1">
            <w:pPr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330111">
              <w:rPr>
                <w:rFonts w:ascii="Times New Roman" w:hAnsi="Times New Roman"/>
                <w:color w:val="auto"/>
                <w:szCs w:val="24"/>
                <w:lang w:val="uk-UA"/>
              </w:rPr>
              <w:t>-</w:t>
            </w:r>
          </w:p>
        </w:tc>
      </w:tr>
    </w:tbl>
    <w:p w14:paraId="7FEDA930" w14:textId="77777777" w:rsidR="005E0AE9" w:rsidRPr="00C879CE" w:rsidRDefault="005E0AE9">
      <w:pPr>
        <w:rPr>
          <w:rFonts w:ascii="Calibri" w:hAnsi="Calibri"/>
          <w:lang w:val="uk-UA"/>
        </w:rPr>
      </w:pPr>
    </w:p>
    <w:p w14:paraId="5B8080FC" w14:textId="77777777" w:rsidR="005E0AE9" w:rsidRPr="00C879CE" w:rsidRDefault="005E0AE9">
      <w:pPr>
        <w:rPr>
          <w:rFonts w:ascii="Calibri" w:hAnsi="Calibri"/>
          <w:lang w:val="uk-UA"/>
        </w:rPr>
      </w:pPr>
    </w:p>
    <w:p w14:paraId="6BE128C6" w14:textId="77777777" w:rsidR="005E0AE9" w:rsidRPr="0087259F" w:rsidRDefault="005E0AE9">
      <w:pPr>
        <w:rPr>
          <w:rFonts w:ascii="Calibri" w:hAnsi="Calibri"/>
          <w:lang w:val="uk-UA"/>
        </w:rPr>
      </w:pPr>
    </w:p>
    <w:p w14:paraId="37E61CFB" w14:textId="77777777" w:rsidR="005E0AE9" w:rsidRDefault="005E0AE9">
      <w:pPr>
        <w:rPr>
          <w:rFonts w:ascii="Calibri" w:hAnsi="Calibri"/>
          <w:lang w:val="uk-UA"/>
        </w:rPr>
      </w:pPr>
    </w:p>
    <w:p w14:paraId="11F29623" w14:textId="77777777" w:rsidR="005E0AE9" w:rsidRDefault="005E0AE9">
      <w:pPr>
        <w:rPr>
          <w:rFonts w:ascii="Calibri" w:hAnsi="Calibri"/>
          <w:lang w:val="uk-UA"/>
        </w:rPr>
      </w:pPr>
    </w:p>
    <w:sectPr w:rsidR="005E0AE9" w:rsidSect="009D6023">
      <w:pgSz w:w="16838" w:h="11906" w:orient="landscape"/>
      <w:pgMar w:top="56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F0A9E"/>
    <w:rsid w:val="00007C48"/>
    <w:rsid w:val="0001641E"/>
    <w:rsid w:val="00053886"/>
    <w:rsid w:val="00055476"/>
    <w:rsid w:val="00075B88"/>
    <w:rsid w:val="000776A1"/>
    <w:rsid w:val="000A4C9A"/>
    <w:rsid w:val="000B3956"/>
    <w:rsid w:val="000C0CD9"/>
    <w:rsid w:val="000D5467"/>
    <w:rsid w:val="0016241F"/>
    <w:rsid w:val="00182F29"/>
    <w:rsid w:val="00193834"/>
    <w:rsid w:val="001E7C52"/>
    <w:rsid w:val="001F78C1"/>
    <w:rsid w:val="0021540B"/>
    <w:rsid w:val="00235145"/>
    <w:rsid w:val="00252DF6"/>
    <w:rsid w:val="00261165"/>
    <w:rsid w:val="0028314A"/>
    <w:rsid w:val="00296BE4"/>
    <w:rsid w:val="002B60CE"/>
    <w:rsid w:val="002E4CB0"/>
    <w:rsid w:val="002F3808"/>
    <w:rsid w:val="002F7522"/>
    <w:rsid w:val="00317A1E"/>
    <w:rsid w:val="00330111"/>
    <w:rsid w:val="00335028"/>
    <w:rsid w:val="0034702B"/>
    <w:rsid w:val="00354AB9"/>
    <w:rsid w:val="003B46FD"/>
    <w:rsid w:val="003D073C"/>
    <w:rsid w:val="003D2549"/>
    <w:rsid w:val="003E6580"/>
    <w:rsid w:val="003E67E0"/>
    <w:rsid w:val="00416CC1"/>
    <w:rsid w:val="004235D1"/>
    <w:rsid w:val="0044598C"/>
    <w:rsid w:val="004663DE"/>
    <w:rsid w:val="00467BAE"/>
    <w:rsid w:val="004A5992"/>
    <w:rsid w:val="004C62F2"/>
    <w:rsid w:val="004C74F4"/>
    <w:rsid w:val="00540B2B"/>
    <w:rsid w:val="0057575C"/>
    <w:rsid w:val="005A271E"/>
    <w:rsid w:val="005B1CDA"/>
    <w:rsid w:val="005B725C"/>
    <w:rsid w:val="005B7F33"/>
    <w:rsid w:val="005E0AE9"/>
    <w:rsid w:val="005E315F"/>
    <w:rsid w:val="005E74FF"/>
    <w:rsid w:val="006307BB"/>
    <w:rsid w:val="006338C1"/>
    <w:rsid w:val="00637AB8"/>
    <w:rsid w:val="00652F52"/>
    <w:rsid w:val="00667E7A"/>
    <w:rsid w:val="006843A8"/>
    <w:rsid w:val="006C75A0"/>
    <w:rsid w:val="006D7645"/>
    <w:rsid w:val="006E4BF8"/>
    <w:rsid w:val="006F4A75"/>
    <w:rsid w:val="00723B2F"/>
    <w:rsid w:val="00753D54"/>
    <w:rsid w:val="007629DA"/>
    <w:rsid w:val="00790598"/>
    <w:rsid w:val="007A445B"/>
    <w:rsid w:val="007B0FC4"/>
    <w:rsid w:val="007C1E7F"/>
    <w:rsid w:val="007D03E5"/>
    <w:rsid w:val="007E082C"/>
    <w:rsid w:val="00806B21"/>
    <w:rsid w:val="008460E3"/>
    <w:rsid w:val="008471CD"/>
    <w:rsid w:val="00850924"/>
    <w:rsid w:val="008554C9"/>
    <w:rsid w:val="008571E3"/>
    <w:rsid w:val="0087259F"/>
    <w:rsid w:val="00885DB5"/>
    <w:rsid w:val="00897077"/>
    <w:rsid w:val="008B2A0B"/>
    <w:rsid w:val="008C53C1"/>
    <w:rsid w:val="008D3B3F"/>
    <w:rsid w:val="008D6EE2"/>
    <w:rsid w:val="008E0774"/>
    <w:rsid w:val="00912A9E"/>
    <w:rsid w:val="00927980"/>
    <w:rsid w:val="009353D9"/>
    <w:rsid w:val="00964596"/>
    <w:rsid w:val="00972C1B"/>
    <w:rsid w:val="0099290C"/>
    <w:rsid w:val="009B36C1"/>
    <w:rsid w:val="009C6056"/>
    <w:rsid w:val="009D6023"/>
    <w:rsid w:val="009F0A9E"/>
    <w:rsid w:val="009F451F"/>
    <w:rsid w:val="00A178CF"/>
    <w:rsid w:val="00A30202"/>
    <w:rsid w:val="00A34CA2"/>
    <w:rsid w:val="00A452AB"/>
    <w:rsid w:val="00A46AEB"/>
    <w:rsid w:val="00A54B58"/>
    <w:rsid w:val="00A56986"/>
    <w:rsid w:val="00A609D5"/>
    <w:rsid w:val="00A65271"/>
    <w:rsid w:val="00A6573E"/>
    <w:rsid w:val="00A95AEF"/>
    <w:rsid w:val="00AA32FB"/>
    <w:rsid w:val="00AB15C7"/>
    <w:rsid w:val="00AC5043"/>
    <w:rsid w:val="00B21735"/>
    <w:rsid w:val="00B53A71"/>
    <w:rsid w:val="00B82E49"/>
    <w:rsid w:val="00B9220C"/>
    <w:rsid w:val="00BA2A55"/>
    <w:rsid w:val="00BA4C41"/>
    <w:rsid w:val="00BC78B3"/>
    <w:rsid w:val="00BD68E4"/>
    <w:rsid w:val="00BF3AB2"/>
    <w:rsid w:val="00C00275"/>
    <w:rsid w:val="00C133B5"/>
    <w:rsid w:val="00C26DD0"/>
    <w:rsid w:val="00C846A3"/>
    <w:rsid w:val="00C879CE"/>
    <w:rsid w:val="00CD6870"/>
    <w:rsid w:val="00CE63C2"/>
    <w:rsid w:val="00D2210E"/>
    <w:rsid w:val="00D22576"/>
    <w:rsid w:val="00D30D4C"/>
    <w:rsid w:val="00D3453E"/>
    <w:rsid w:val="00D50DCB"/>
    <w:rsid w:val="00D541C3"/>
    <w:rsid w:val="00D54B5B"/>
    <w:rsid w:val="00D57103"/>
    <w:rsid w:val="00D627F7"/>
    <w:rsid w:val="00D77D3A"/>
    <w:rsid w:val="00D87851"/>
    <w:rsid w:val="00DD3E91"/>
    <w:rsid w:val="00DD5215"/>
    <w:rsid w:val="00DD5A1A"/>
    <w:rsid w:val="00DE05A3"/>
    <w:rsid w:val="00DF0C0D"/>
    <w:rsid w:val="00E132E7"/>
    <w:rsid w:val="00E13E1B"/>
    <w:rsid w:val="00E15201"/>
    <w:rsid w:val="00E45086"/>
    <w:rsid w:val="00E7512F"/>
    <w:rsid w:val="00EC0A31"/>
    <w:rsid w:val="00EC1D90"/>
    <w:rsid w:val="00EC4D64"/>
    <w:rsid w:val="00ED140F"/>
    <w:rsid w:val="00F33BBB"/>
    <w:rsid w:val="00F36D84"/>
    <w:rsid w:val="00F43BB3"/>
    <w:rsid w:val="00F43FF9"/>
    <w:rsid w:val="00F61633"/>
    <w:rsid w:val="00F774E4"/>
    <w:rsid w:val="00F938AD"/>
    <w:rsid w:val="00F94801"/>
    <w:rsid w:val="00FA3941"/>
    <w:rsid w:val="00FB1041"/>
    <w:rsid w:val="00FB41F8"/>
    <w:rsid w:val="00FD33E4"/>
    <w:rsid w:val="00FE23CE"/>
    <w:rsid w:val="00FF4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CD564"/>
  <w15:docId w15:val="{F70686C6-CE28-4C3C-A391-0A57F1E53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07BB"/>
    <w:pPr>
      <w:overflowPunct w:val="0"/>
      <w:autoSpaceDE w:val="0"/>
      <w:autoSpaceDN w:val="0"/>
      <w:adjustRightInd w:val="0"/>
      <w:textAlignment w:val="baseline"/>
    </w:pPr>
    <w:rPr>
      <w:rFonts w:ascii="Antiqua" w:eastAsia="Times New Roman" w:hAnsi="Antiqua"/>
      <w:color w:val="000000"/>
      <w:sz w:val="24"/>
      <w:lang w:val="en-US" w:eastAsia="ru-RU"/>
    </w:rPr>
  </w:style>
  <w:style w:type="paragraph" w:styleId="1">
    <w:name w:val="heading 1"/>
    <w:basedOn w:val="a"/>
    <w:next w:val="a"/>
    <w:link w:val="10"/>
    <w:uiPriority w:val="99"/>
    <w:qFormat/>
    <w:rsid w:val="003E67E0"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Times New Roman" w:hAnsi="Times New Roman"/>
      <w:b/>
      <w:bCs/>
      <w:color w:val="auto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E67E0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customStyle="1" w:styleId="a3">
    <w:name w:val="Знак Знак Знак Знак"/>
    <w:basedOn w:val="a"/>
    <w:uiPriority w:val="99"/>
    <w:rsid w:val="00A56986"/>
    <w:pPr>
      <w:overflowPunct/>
      <w:autoSpaceDE/>
      <w:autoSpaceDN/>
      <w:adjustRightInd/>
      <w:textAlignment w:val="auto"/>
    </w:pPr>
    <w:rPr>
      <w:rFonts w:ascii="Verdana" w:hAnsi="Verdana" w:cs="Verdana"/>
      <w:color w:val="auto"/>
      <w:sz w:val="20"/>
      <w:lang w:eastAsia="en-US"/>
    </w:rPr>
  </w:style>
  <w:style w:type="paragraph" w:customStyle="1" w:styleId="2">
    <w:name w:val="Знак Знак Знак Знак2"/>
    <w:basedOn w:val="a"/>
    <w:uiPriority w:val="99"/>
    <w:rsid w:val="003D073C"/>
    <w:pPr>
      <w:overflowPunct/>
      <w:autoSpaceDE/>
      <w:autoSpaceDN/>
      <w:adjustRightInd/>
      <w:textAlignment w:val="auto"/>
    </w:pPr>
    <w:rPr>
      <w:rFonts w:ascii="Verdana" w:hAnsi="Verdana" w:cs="Verdana"/>
      <w:color w:val="auto"/>
      <w:sz w:val="20"/>
      <w:lang w:eastAsia="en-US"/>
    </w:rPr>
  </w:style>
  <w:style w:type="paragraph" w:customStyle="1" w:styleId="Default">
    <w:name w:val="Default"/>
    <w:uiPriority w:val="99"/>
    <w:rsid w:val="00075B8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11">
    <w:name w:val="Знак Знак Знак Знак1"/>
    <w:basedOn w:val="a"/>
    <w:uiPriority w:val="99"/>
    <w:rsid w:val="00E7512F"/>
    <w:pPr>
      <w:overflowPunct/>
      <w:autoSpaceDE/>
      <w:autoSpaceDN/>
      <w:adjustRightInd/>
      <w:textAlignment w:val="auto"/>
    </w:pPr>
    <w:rPr>
      <w:rFonts w:ascii="Verdana" w:hAnsi="Verdana" w:cs="Verdana"/>
      <w:color w:val="auto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890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1494</Words>
  <Characters>853</Characters>
  <Application>Microsoft Office Word</Application>
  <DocSecurity>0</DocSecurity>
  <Lines>7</Lines>
  <Paragraphs>4</Paragraphs>
  <ScaleCrop>false</ScaleCrop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iuliashklyar@gmail.com</cp:lastModifiedBy>
  <cp:revision>83</cp:revision>
  <cp:lastPrinted>2025-01-20T07:15:00Z</cp:lastPrinted>
  <dcterms:created xsi:type="dcterms:W3CDTF">2023-01-23T10:19:00Z</dcterms:created>
  <dcterms:modified xsi:type="dcterms:W3CDTF">2025-01-20T07:16:00Z</dcterms:modified>
</cp:coreProperties>
</file>